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62E4" w14:textId="2298483F" w:rsidR="000E6548" w:rsidRPr="00363549" w:rsidRDefault="000E6548" w:rsidP="009A0C6F">
      <w:pPr>
        <w:spacing w:line="360" w:lineRule="auto"/>
        <w:rPr>
          <w:rFonts w:ascii="Times New Roman" w:hAnsi="Times New Roman" w:cs="Times New Roman"/>
          <w:color w:val="FF0000"/>
        </w:rPr>
      </w:pPr>
      <w:r w:rsidRPr="00363549">
        <w:rPr>
          <w:rFonts w:ascii="Times New Roman" w:hAnsi="Times New Roman" w:cs="Times New Roman"/>
          <w:color w:val="FF0000"/>
        </w:rPr>
        <w:t>Project Overview</w:t>
      </w:r>
      <w:r w:rsidR="00363549" w:rsidRPr="00363549">
        <w:rPr>
          <w:rFonts w:ascii="Times New Roman" w:hAnsi="Times New Roman" w:cs="Times New Roman"/>
          <w:color w:val="FF0000"/>
        </w:rPr>
        <w:t xml:space="preserve">- </w:t>
      </w:r>
    </w:p>
    <w:p w14:paraId="7D1EACA3" w14:textId="5FC757B1" w:rsidR="000E6548" w:rsidRPr="00363549" w:rsidRDefault="00363549" w:rsidP="009A0C6F">
      <w:pPr>
        <w:spacing w:line="360" w:lineRule="auto"/>
        <w:rPr>
          <w:rFonts w:ascii="Times New Roman" w:hAnsi="Times New Roman" w:cs="Times New Roman"/>
          <w:color w:val="FF0000"/>
          <w:u w:val="single"/>
        </w:rPr>
      </w:pPr>
      <w:r w:rsidRPr="00363549">
        <w:rPr>
          <w:rFonts w:ascii="Times New Roman" w:hAnsi="Times New Roman" w:cs="Times New Roman"/>
          <w:color w:val="FF0000"/>
          <w:u w:val="single"/>
        </w:rPr>
        <w:t>Material</w:t>
      </w:r>
      <w:r w:rsidR="000E6548" w:rsidRPr="00363549">
        <w:rPr>
          <w:rFonts w:ascii="Times New Roman" w:hAnsi="Times New Roman" w:cs="Times New Roman"/>
          <w:color w:val="FF0000"/>
          <w:u w:val="single"/>
        </w:rPr>
        <w:t xml:space="preserve"> Description</w:t>
      </w:r>
    </w:p>
    <w:p w14:paraId="0E9C533E" w14:textId="615B7ED3" w:rsidR="000E6548" w:rsidRPr="009A0C6F" w:rsidRDefault="000E6548" w:rsidP="009A0C6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A0C6F">
        <w:rPr>
          <w:rFonts w:ascii="Times New Roman" w:hAnsi="Times New Roman" w:cs="Times New Roman"/>
          <w:color w:val="2D3B45"/>
          <w:shd w:val="clear" w:color="auto" w:fill="FFFFFF"/>
        </w:rPr>
        <w:t>Details of the individual modules. May include CAD, wiring diagrams, pseudocode, or other relevant tools</w:t>
      </w:r>
    </w:p>
    <w:p w14:paraId="1883C412" w14:textId="5B2CE9E8" w:rsidR="00363549" w:rsidRPr="00363549" w:rsidRDefault="00363549" w:rsidP="0036354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Testing Rig</w:t>
      </w:r>
      <w:r w:rsidRPr="00363549">
        <w:rPr>
          <w:rFonts w:ascii="Times New Roman" w:hAnsi="Times New Roman" w:cs="Times New Roman"/>
          <w:u w:val="single"/>
        </w:rPr>
        <w:t xml:space="preserve"> Description</w:t>
      </w:r>
    </w:p>
    <w:p w14:paraId="69A35E4B" w14:textId="77777777" w:rsidR="000E6548" w:rsidRPr="009A0C6F" w:rsidRDefault="000E6548" w:rsidP="009A0C6F">
      <w:pPr>
        <w:spacing w:line="360" w:lineRule="auto"/>
        <w:rPr>
          <w:rFonts w:ascii="Times New Roman" w:hAnsi="Times New Roman" w:cs="Times New Roman"/>
        </w:rPr>
      </w:pPr>
    </w:p>
    <w:p w14:paraId="062F5240" w14:textId="270E1724" w:rsidR="000E6548" w:rsidRPr="009A0C6F" w:rsidRDefault="00363549" w:rsidP="009A0C6F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Material </w:t>
      </w:r>
      <w:r w:rsidR="000E6548" w:rsidRPr="009A0C6F">
        <w:rPr>
          <w:rFonts w:ascii="Times New Roman" w:hAnsi="Times New Roman" w:cs="Times New Roman"/>
          <w:u w:val="single"/>
        </w:rPr>
        <w:t>Integration</w:t>
      </w:r>
    </w:p>
    <w:p w14:paraId="3777B48F" w14:textId="2E928F89" w:rsidR="000E6548" w:rsidRPr="009A0C6F" w:rsidRDefault="000E6548" w:rsidP="009A0C6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A0C6F">
        <w:rPr>
          <w:rFonts w:ascii="Times New Roman" w:hAnsi="Times New Roman" w:cs="Times New Roman"/>
          <w:color w:val="2D3B45"/>
          <w:shd w:val="clear" w:color="auto" w:fill="FFFFFF"/>
        </w:rPr>
        <w:t xml:space="preserve">Should detail how the project is assembled from </w:t>
      </w:r>
      <w:proofErr w:type="gramStart"/>
      <w:r w:rsidRPr="009A0C6F">
        <w:rPr>
          <w:rFonts w:ascii="Times New Roman" w:hAnsi="Times New Roman" w:cs="Times New Roman"/>
          <w:color w:val="2D3B45"/>
          <w:shd w:val="clear" w:color="auto" w:fill="FFFFFF"/>
        </w:rPr>
        <w:t>it</w:t>
      </w:r>
      <w:proofErr w:type="gramEnd"/>
      <w:r w:rsidRPr="009A0C6F">
        <w:rPr>
          <w:rFonts w:ascii="Times New Roman" w:hAnsi="Times New Roman" w:cs="Times New Roman"/>
          <w:color w:val="2D3B45"/>
          <w:shd w:val="clear" w:color="auto" w:fill="FFFFFF"/>
        </w:rPr>
        <w:t xml:space="preserve"> modules and components.</w:t>
      </w:r>
    </w:p>
    <w:p w14:paraId="22292B62" w14:textId="5CD4F3D2" w:rsidR="009A0C6F" w:rsidRPr="009A0C6F" w:rsidRDefault="009A0C6F" w:rsidP="009A0C6F">
      <w:pPr>
        <w:pStyle w:val="ListParagraph"/>
        <w:spacing w:line="360" w:lineRule="auto"/>
        <w:rPr>
          <w:rFonts w:ascii="Times New Roman" w:hAnsi="Times New Roman" w:cs="Times New Roman"/>
          <w:u w:val="single"/>
        </w:rPr>
      </w:pPr>
      <w:r w:rsidRPr="009A0C6F">
        <w:rPr>
          <w:rFonts w:ascii="Times New Roman" w:hAnsi="Times New Roman" w:cs="Times New Roman"/>
          <w:color w:val="2D3B45"/>
          <w:shd w:val="clear" w:color="auto" w:fill="FFFFFF"/>
        </w:rPr>
        <w:t>Material</w:t>
      </w:r>
    </w:p>
    <w:p w14:paraId="2C28956B" w14:textId="0E70DAFD" w:rsidR="009A0C6F" w:rsidRDefault="009A0C6F" w:rsidP="009A0C6F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9A0C6F">
        <w:rPr>
          <w:rFonts w:ascii="Times New Roman" w:eastAsia="Times New Roman" w:hAnsi="Times New Roman" w:cs="Times New Roman"/>
          <w:kern w:val="0"/>
          <w14:ligatures w14:val="none"/>
        </w:rPr>
        <w:t>The material is designed to be easily placed into the base of a football helmet, replacing the currently used EVA foams. During installation, ensure that all hexagonal shapes are oriented in the same direction to allow for uniform deformation. Additionally, the flat hourglass-shaped side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which is circled below </w:t>
      </w:r>
      <w:r w:rsidRPr="009A0C6F">
        <w:rPr>
          <w:rFonts w:ascii="Times New Roman" w:eastAsia="Times New Roman" w:hAnsi="Times New Roman" w:cs="Times New Roman"/>
          <w:kern w:val="0"/>
          <w14:ligatures w14:val="none"/>
        </w:rPr>
        <w:t>in the provided diagram, should also face the same directio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n. </w:t>
      </w:r>
      <w:r w:rsidRPr="009A0C6F">
        <w:rPr>
          <w:rFonts w:ascii="Times New Roman" w:eastAsia="Times New Roman" w:hAnsi="Times New Roman" w:cs="Times New Roman"/>
          <w:kern w:val="0"/>
          <w14:ligatures w14:val="none"/>
        </w:rPr>
        <w:t>Currently, the material is secured within the helmet using Velcro. However, future iterations will feature a fabric insert for seamless integration into the helmet’s interior.</w:t>
      </w:r>
    </w:p>
    <w:p w14:paraId="5BC57BB2" w14:textId="12F413B7" w:rsidR="009A0C6F" w:rsidRDefault="009A0C6F" w:rsidP="009A0C6F">
      <w:pPr>
        <w:spacing w:before="100" w:beforeAutospacing="1" w:after="100" w:afterAutospacing="1" w:line="360" w:lineRule="auto"/>
        <w:ind w:firstLine="720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4CDF6" wp14:editId="6E22E8FB">
                <wp:simplePos x="0" y="0"/>
                <wp:positionH relativeFrom="column">
                  <wp:posOffset>2284827</wp:posOffset>
                </wp:positionH>
                <wp:positionV relativeFrom="paragraph">
                  <wp:posOffset>716915</wp:posOffset>
                </wp:positionV>
                <wp:extent cx="751987" cy="992846"/>
                <wp:effectExtent l="12700" t="12700" r="10160" b="10795"/>
                <wp:wrapNone/>
                <wp:docPr id="187868977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87" cy="9928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E183B" id="Oval 2" o:spid="_x0000_s1026" style="position:absolute;margin-left:179.9pt;margin-top:56.45pt;width:59.2pt;height:7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" filled="f" strokecolor="red" strokeweight="1.5pt">
                <v:stroke joinstyle="miter"/>
              </v:oval>
            </w:pict>
          </mc:Fallback>
        </mc:AlternateContent>
      </w:r>
      <w:r w:rsidRPr="009A0C6F">
        <w:rPr>
          <w:rFonts w:ascii="Times New Roman" w:eastAsia="Times New Roman" w:hAnsi="Times New Roman" w:cs="Times New Roman"/>
          <w:kern w:val="0"/>
          <w14:ligatures w14:val="none"/>
        </w:rPr>
        <w:drawing>
          <wp:inline distT="0" distB="0" distL="0" distR="0" wp14:anchorId="0035377D" wp14:editId="4C50D739">
            <wp:extent cx="1844430" cy="1868203"/>
            <wp:effectExtent l="0" t="0" r="0" b="0"/>
            <wp:docPr id="1027" name="Picture 3" descr="A white hexagon shaped objec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54C7CC1-5D75-500C-676F-B4B8A645D4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A white hexagon shaped object&#10;&#10;AI-generated content may be incorrect.">
                      <a:extLst>
                        <a:ext uri="{FF2B5EF4-FFF2-40B4-BE49-F238E27FC236}">
                          <a16:creationId xmlns:a16="http://schemas.microsoft.com/office/drawing/2014/main" id="{254C7CC1-5D75-500C-676F-B4B8A645D4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19" cy="1874573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D13AC" w14:textId="77777777" w:rsidR="009A0C6F" w:rsidRPr="009A0C6F" w:rsidRDefault="009A0C6F" w:rsidP="009A0C6F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29D79C" w14:textId="3DA843C9" w:rsidR="00363549" w:rsidRPr="009A0C6F" w:rsidRDefault="00363549" w:rsidP="0036354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Testing Rig</w:t>
      </w:r>
      <w:r>
        <w:rPr>
          <w:rFonts w:ascii="Times New Roman" w:hAnsi="Times New Roman" w:cs="Times New Roman"/>
          <w:u w:val="single"/>
        </w:rPr>
        <w:t xml:space="preserve"> </w:t>
      </w:r>
      <w:r w:rsidRPr="009A0C6F">
        <w:rPr>
          <w:rFonts w:ascii="Times New Roman" w:hAnsi="Times New Roman" w:cs="Times New Roman"/>
          <w:u w:val="single"/>
        </w:rPr>
        <w:t>Integration</w:t>
      </w:r>
    </w:p>
    <w:p w14:paraId="559DC4F2" w14:textId="64304ED9" w:rsidR="000E6548" w:rsidRDefault="000E6548" w:rsidP="009A0C6F">
      <w:pPr>
        <w:spacing w:line="360" w:lineRule="auto"/>
        <w:rPr>
          <w:rFonts w:ascii="Times New Roman" w:hAnsi="Times New Roman" w:cs="Times New Roman"/>
          <w:u w:val="single"/>
        </w:rPr>
      </w:pPr>
    </w:p>
    <w:p w14:paraId="75C12EB5" w14:textId="77777777" w:rsidR="00363549" w:rsidRPr="009A0C6F" w:rsidRDefault="00363549" w:rsidP="009A0C6F">
      <w:pPr>
        <w:spacing w:line="360" w:lineRule="auto"/>
        <w:rPr>
          <w:rFonts w:ascii="Times New Roman" w:hAnsi="Times New Roman" w:cs="Times New Roman"/>
          <w:u w:val="single"/>
        </w:rPr>
      </w:pPr>
    </w:p>
    <w:p w14:paraId="38F87BB6" w14:textId="65A7DCE2" w:rsidR="000E6548" w:rsidRPr="009A0C6F" w:rsidRDefault="00363549" w:rsidP="009A0C6F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Material </w:t>
      </w:r>
      <w:r w:rsidR="000E6548" w:rsidRPr="009A0C6F">
        <w:rPr>
          <w:rFonts w:ascii="Times New Roman" w:hAnsi="Times New Roman" w:cs="Times New Roman"/>
          <w:u w:val="single"/>
        </w:rPr>
        <w:t>Operation</w:t>
      </w:r>
    </w:p>
    <w:p w14:paraId="45BE796B" w14:textId="02F87682" w:rsidR="000E6548" w:rsidRPr="009A0C6F" w:rsidRDefault="000E6548" w:rsidP="009A0C6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9A0C6F">
        <w:rPr>
          <w:rFonts w:ascii="Times New Roman" w:hAnsi="Times New Roman" w:cs="Times New Roman"/>
          <w:color w:val="2D3B45"/>
          <w:shd w:val="clear" w:color="auto" w:fill="FFFFFF"/>
        </w:rPr>
        <w:t>T</w:t>
      </w:r>
      <w:r w:rsidRPr="009A0C6F">
        <w:rPr>
          <w:rFonts w:ascii="Times New Roman" w:hAnsi="Times New Roman" w:cs="Times New Roman"/>
          <w:color w:val="2D3B45"/>
          <w:shd w:val="clear" w:color="auto" w:fill="FFFFFF"/>
        </w:rPr>
        <w:t>his section should show a new user how to safely and effectively use the project you've created.</w:t>
      </w:r>
    </w:p>
    <w:p w14:paraId="7FE14225" w14:textId="77777777" w:rsidR="009A0C6F" w:rsidRDefault="009A0C6F" w:rsidP="009A0C6F">
      <w:pPr>
        <w:spacing w:line="360" w:lineRule="auto"/>
        <w:ind w:firstLine="360"/>
        <w:rPr>
          <w:rFonts w:ascii="Times New Roman" w:hAnsi="Times New Roman" w:cs="Times New Roman"/>
        </w:rPr>
      </w:pPr>
      <w:r w:rsidRPr="009A0C6F">
        <w:rPr>
          <w:rFonts w:ascii="Times New Roman" w:hAnsi="Times New Roman" w:cs="Times New Roman"/>
        </w:rPr>
        <w:t>To ensure proper use, the helmet should be worn according to the manufacturer’s guidelines, such as those outlined by Riddell. The chin strap must be securely fastened to maintain a snug and protective fit.</w:t>
      </w:r>
    </w:p>
    <w:p w14:paraId="7CA171D7" w14:textId="002AAAA6" w:rsidR="000E6548" w:rsidRDefault="009A0C6F" w:rsidP="009A0C6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9A0C6F">
        <w:rPr>
          <w:rFonts w:ascii="Times New Roman" w:hAnsi="Times New Roman" w:cs="Times New Roman"/>
          <w:noProof/>
          <w:u w:val="single"/>
        </w:rPr>
        <w:drawing>
          <wp:inline distT="0" distB="0" distL="0" distR="0" wp14:anchorId="3C1A37F7" wp14:editId="62452D9F">
            <wp:extent cx="4375249" cy="1484923"/>
            <wp:effectExtent l="0" t="0" r="0" b="1270"/>
            <wp:docPr id="726322176" name="Picture 1" descr="A side view of a helm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22176" name="Picture 1" descr="A side view of a helmet&#10;&#10;AI-generated content may be incorrect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00"/>
                    <a:stretch/>
                  </pic:blipFill>
                  <pic:spPr bwMode="auto">
                    <a:xfrm>
                      <a:off x="0" y="0"/>
                      <a:ext cx="4384270" cy="148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BB97A" w14:textId="7170517D" w:rsidR="00363549" w:rsidRPr="009A0C6F" w:rsidRDefault="00363549" w:rsidP="0036354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Testing Rig </w:t>
      </w:r>
      <w:r w:rsidRPr="009A0C6F">
        <w:rPr>
          <w:rFonts w:ascii="Times New Roman" w:hAnsi="Times New Roman" w:cs="Times New Roman"/>
          <w:u w:val="single"/>
        </w:rPr>
        <w:t>Operation</w:t>
      </w:r>
    </w:p>
    <w:p w14:paraId="1BCDCAD9" w14:textId="77777777" w:rsidR="00363549" w:rsidRPr="009A0C6F" w:rsidRDefault="00363549" w:rsidP="00363549">
      <w:pPr>
        <w:spacing w:line="360" w:lineRule="auto"/>
        <w:rPr>
          <w:rFonts w:ascii="Times New Roman" w:hAnsi="Times New Roman" w:cs="Times New Roman"/>
          <w:u w:val="single"/>
        </w:rPr>
      </w:pPr>
    </w:p>
    <w:p w14:paraId="0F9E2A6B" w14:textId="368DAEE3" w:rsidR="000E6548" w:rsidRPr="009A0C6F" w:rsidRDefault="00363549" w:rsidP="009A0C6F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Material </w:t>
      </w:r>
      <w:r w:rsidR="000E6548" w:rsidRPr="009A0C6F">
        <w:rPr>
          <w:rFonts w:ascii="Times New Roman" w:hAnsi="Times New Roman" w:cs="Times New Roman"/>
          <w:u w:val="single"/>
        </w:rPr>
        <w:t>Troubleshooting</w:t>
      </w:r>
    </w:p>
    <w:p w14:paraId="28DAFD23" w14:textId="2268172F" w:rsidR="009A0C6F" w:rsidRPr="009A0C6F" w:rsidRDefault="009A0C6F" w:rsidP="009A0C6F">
      <w:pPr>
        <w:spacing w:line="360" w:lineRule="auto"/>
        <w:ind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9A0C6F">
        <w:rPr>
          <w:rFonts w:ascii="Times New Roman" w:eastAsia="Times New Roman" w:hAnsi="Times New Roman" w:cs="Times New Roman"/>
          <w:kern w:val="0"/>
          <w14:ligatures w14:val="none"/>
        </w:rPr>
        <w:t>If the material inside the helmet breaks or cracks, it should be replaced immediately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Pr="009A0C6F">
        <w:rPr>
          <w:rFonts w:ascii="Times New Roman" w:eastAsia="Times New Roman" w:hAnsi="Times New Roman" w:cs="Times New Roman"/>
          <w:kern w:val="0"/>
          <w14:ligatures w14:val="none"/>
        </w:rPr>
        <w:t>If the material becomes loose or detaches from the helmet, it should be repositioned or replaced to maintain proper protection.</w:t>
      </w:r>
    </w:p>
    <w:p w14:paraId="2D292FA7" w14:textId="2E1A71F0" w:rsidR="00363549" w:rsidRPr="009A0C6F" w:rsidRDefault="00363549" w:rsidP="0036354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Testing Rig</w:t>
      </w:r>
      <w:r>
        <w:rPr>
          <w:rFonts w:ascii="Times New Roman" w:hAnsi="Times New Roman" w:cs="Times New Roman"/>
          <w:u w:val="single"/>
        </w:rPr>
        <w:t xml:space="preserve"> </w:t>
      </w:r>
      <w:r w:rsidRPr="009A0C6F">
        <w:rPr>
          <w:rFonts w:ascii="Times New Roman" w:hAnsi="Times New Roman" w:cs="Times New Roman"/>
          <w:u w:val="single"/>
        </w:rPr>
        <w:t>Troubleshooting</w:t>
      </w:r>
    </w:p>
    <w:p w14:paraId="1CB01DEC" w14:textId="74929F6D" w:rsidR="000E6548" w:rsidRPr="009A0C6F" w:rsidRDefault="000E6548" w:rsidP="009A0C6F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02D93D8" w14:textId="77777777" w:rsidR="000E6548" w:rsidRPr="009A0C6F" w:rsidRDefault="000E6548" w:rsidP="009A0C6F">
      <w:pPr>
        <w:spacing w:line="360" w:lineRule="auto"/>
        <w:rPr>
          <w:rFonts w:ascii="Times New Roman" w:hAnsi="Times New Roman" w:cs="Times New Roman"/>
        </w:rPr>
      </w:pPr>
    </w:p>
    <w:sectPr w:rsidR="000E6548" w:rsidRPr="009A0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F76839"/>
    <w:multiLevelType w:val="hybridMultilevel"/>
    <w:tmpl w:val="C276E56A"/>
    <w:lvl w:ilvl="0" w:tplc="2F2E4B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48"/>
    <w:rsid w:val="000E6548"/>
    <w:rsid w:val="00363549"/>
    <w:rsid w:val="009A0C6F"/>
    <w:rsid w:val="00F0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342FA"/>
  <w15:chartTrackingRefBased/>
  <w15:docId w15:val="{866896C2-FE53-E340-B852-DF5190E6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548"/>
    <w:rPr>
      <w:b/>
      <w:bCs/>
      <w:smallCaps/>
      <w:color w:val="0F4761" w:themeColor="accent1" w:themeShade="BF"/>
      <w:spacing w:val="5"/>
    </w:rPr>
  </w:style>
  <w:style w:type="character" w:customStyle="1" w:styleId="screenreader-only">
    <w:name w:val="screenreader-only"/>
    <w:basedOn w:val="DefaultParagraphFont"/>
    <w:rsid w:val="000E6548"/>
  </w:style>
  <w:style w:type="character" w:customStyle="1" w:styleId="description">
    <w:name w:val="description"/>
    <w:basedOn w:val="DefaultParagraphFont"/>
    <w:rsid w:val="000E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stroth</dc:creator>
  <cp:keywords/>
  <dc:description/>
  <cp:lastModifiedBy>riley stroth</cp:lastModifiedBy>
  <cp:revision>1</cp:revision>
  <dcterms:created xsi:type="dcterms:W3CDTF">2025-03-26T22:05:00Z</dcterms:created>
  <dcterms:modified xsi:type="dcterms:W3CDTF">2025-03-26T22:35:00Z</dcterms:modified>
</cp:coreProperties>
</file>